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Poznań, 2014-08-05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</w:p>
    <w:p w:rsidR="006E3274" w:rsidRPr="006E3274" w:rsidRDefault="006E3274" w:rsidP="006E3274">
      <w:pPr>
        <w:ind w:right="284"/>
        <w:jc w:val="both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Polski Związek Producentów i Przetwórców Izolacji Poliuretanowych PUR i PIR „SIPUR” powstał w I połowie 2009 roku i od początku swojej działalności stara się reprezentować interesy wszystkich swoich członków</w:t>
      </w:r>
      <w:r w:rsidRPr="006E3274">
        <w:rPr>
          <w:rFonts w:cs="Arial"/>
          <w:color w:val="1F497D"/>
          <w:sz w:val="24"/>
          <w:szCs w:val="24"/>
        </w:rPr>
        <w:t xml:space="preserve"> </w:t>
      </w:r>
      <w:r w:rsidRPr="006E3274">
        <w:rPr>
          <w:rFonts w:cs="Arial"/>
          <w:sz w:val="24"/>
          <w:szCs w:val="24"/>
        </w:rPr>
        <w:t>oraz aktywnie promować izolacje poliuretanowe, upowszechniać korzyści wynikające ze stosowania izolacji te</w:t>
      </w:r>
      <w:r w:rsidR="00247856">
        <w:rPr>
          <w:rFonts w:cs="Arial"/>
          <w:sz w:val="24"/>
          <w:szCs w:val="24"/>
        </w:rPr>
        <w:t>r</w:t>
      </w:r>
      <w:r w:rsidRPr="006E3274">
        <w:rPr>
          <w:rFonts w:cs="Arial"/>
          <w:sz w:val="24"/>
          <w:szCs w:val="24"/>
        </w:rPr>
        <w:t xml:space="preserve">micznej, ze szczególnym uwzględnieniem pianek PUR i PIR, a także zapewnić izolacjom PU pozycję rynkową adekwatną do ich </w:t>
      </w:r>
      <w:proofErr w:type="gramStart"/>
      <w:r w:rsidRPr="006E3274">
        <w:rPr>
          <w:rFonts w:cs="Arial"/>
          <w:sz w:val="24"/>
          <w:szCs w:val="24"/>
        </w:rPr>
        <w:t>wysokiej jakości</w:t>
      </w:r>
      <w:proofErr w:type="gramEnd"/>
      <w:r w:rsidRPr="006E3274">
        <w:rPr>
          <w:rFonts w:cs="Arial"/>
          <w:sz w:val="24"/>
          <w:szCs w:val="24"/>
        </w:rPr>
        <w:t>.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 xml:space="preserve">„SIPUR” aktywnie współpracuje z organami państwowymi, instytutami badawczymi, polskimi i europejskimi związkami i stowarzyszeniami branżowymi, wyższymi uczelniami technicznymi i rolniczymi oraz technikami </w:t>
      </w:r>
      <w:proofErr w:type="gramStart"/>
      <w:r w:rsidRPr="006E3274">
        <w:rPr>
          <w:rFonts w:cs="Arial"/>
          <w:sz w:val="24"/>
          <w:szCs w:val="24"/>
        </w:rPr>
        <w:t xml:space="preserve">budowlanymi. </w:t>
      </w:r>
      <w:proofErr w:type="gramEnd"/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Podstawowe obszary działalności Związku:</w:t>
      </w:r>
    </w:p>
    <w:p w:rsidR="006E3274" w:rsidRPr="006E3274" w:rsidRDefault="006E3274" w:rsidP="006E3274">
      <w:pPr>
        <w:pStyle w:val="Akapitzlist"/>
        <w:numPr>
          <w:ilvl w:val="0"/>
          <w:numId w:val="2"/>
        </w:numPr>
        <w:spacing w:after="200" w:line="276" w:lineRule="auto"/>
        <w:ind w:left="0" w:right="284" w:firstLine="0"/>
        <w:rPr>
          <w:rFonts w:ascii="Calibri" w:hAnsi="Calibri" w:cs="Arial"/>
        </w:rPr>
      </w:pPr>
      <w:r w:rsidRPr="006E3274">
        <w:rPr>
          <w:rFonts w:ascii="Calibri" w:hAnsi="Calibri" w:cs="Arial"/>
        </w:rPr>
        <w:t>Promocja - edukacja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Prezentacje i wykłady na uczelniach technicznych i rolniczych oraz w technikach budowlanych dla studentów, uczniów i nauczycieli,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Konkursy na najlepsze prace dyplomowe na studiach stacjonarnych i niestacjonarnych pierwszego i drugiego stopnia,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Prezentacje dla członków inżynierów i techników budownictwa zrzeszonych w organizacjach branżowych </w:t>
      </w:r>
    </w:p>
    <w:p w:rsidR="006E3274" w:rsidRPr="006E3274" w:rsidRDefault="006E3274" w:rsidP="006E3274">
      <w:pPr>
        <w:pStyle w:val="Akapitzlist"/>
        <w:numPr>
          <w:ilvl w:val="0"/>
          <w:numId w:val="3"/>
        </w:numPr>
        <w:spacing w:after="200" w:line="276" w:lineRule="auto"/>
        <w:ind w:right="284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Biura Terenowe Okręgowych Izb Inżynierów Budownictwa (OIIB)</w:t>
      </w:r>
    </w:p>
    <w:p w:rsidR="006E3274" w:rsidRPr="006E3274" w:rsidRDefault="006E3274" w:rsidP="006E3274">
      <w:pPr>
        <w:pStyle w:val="Akapitzlist"/>
        <w:numPr>
          <w:ilvl w:val="0"/>
          <w:numId w:val="3"/>
        </w:numPr>
        <w:spacing w:after="200" w:line="276" w:lineRule="auto"/>
        <w:ind w:right="284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Koła Polskiego Związku Inżynierów i Techników Budownictwa (PZITB)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Udział w targach branżowych (stoisko na BUDMIE + wizyty na innych imprezach targowych)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Udział konferencjach i seminariach specjalistycznych dla architektów, proje</w:t>
      </w:r>
      <w:r w:rsidR="00247856">
        <w:rPr>
          <w:rFonts w:ascii="Calibri" w:hAnsi="Calibri" w:cs="Arial"/>
        </w:rPr>
        <w:t>k</w:t>
      </w:r>
      <w:r w:rsidRPr="006E3274">
        <w:rPr>
          <w:rFonts w:ascii="Calibri" w:hAnsi="Calibri" w:cs="Arial"/>
        </w:rPr>
        <w:t>tantów i wykonawców,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Publikowanie artykułów w prasie specjalistycznej oraz w </w:t>
      </w:r>
      <w:proofErr w:type="spellStart"/>
      <w:r w:rsidRPr="006E3274">
        <w:rPr>
          <w:rFonts w:ascii="Calibri" w:hAnsi="Calibri" w:cs="Arial"/>
        </w:rPr>
        <w:t>internecie</w:t>
      </w:r>
      <w:proofErr w:type="spellEnd"/>
      <w:r w:rsidRPr="006E3274">
        <w:rPr>
          <w:rFonts w:ascii="Calibri" w:hAnsi="Calibri" w:cs="Arial"/>
        </w:rPr>
        <w:t>,</w:t>
      </w:r>
    </w:p>
    <w:p w:rsidR="006E3274" w:rsidRPr="006E3274" w:rsidRDefault="006E3274" w:rsidP="006E3274">
      <w:pPr>
        <w:pStyle w:val="Akapitzlist"/>
        <w:numPr>
          <w:ilvl w:val="0"/>
          <w:numId w:val="1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Inne formy aktywności w </w:t>
      </w:r>
      <w:proofErr w:type="spellStart"/>
      <w:r w:rsidRPr="006E3274">
        <w:rPr>
          <w:rFonts w:ascii="Calibri" w:hAnsi="Calibri" w:cs="Arial"/>
        </w:rPr>
        <w:t>internecie</w:t>
      </w:r>
      <w:proofErr w:type="spellEnd"/>
    </w:p>
    <w:p w:rsidR="006E3274" w:rsidRPr="006E3274" w:rsidRDefault="006E3274" w:rsidP="006E3274">
      <w:pPr>
        <w:pStyle w:val="Akapitzlist"/>
        <w:numPr>
          <w:ilvl w:val="0"/>
          <w:numId w:val="3"/>
        </w:numPr>
        <w:spacing w:after="200" w:line="276" w:lineRule="auto"/>
        <w:ind w:right="284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Własna strona WWW,</w:t>
      </w:r>
    </w:p>
    <w:p w:rsidR="006E3274" w:rsidRPr="006E3274" w:rsidRDefault="006E3274" w:rsidP="006E3274">
      <w:pPr>
        <w:pStyle w:val="Akapitzlist"/>
        <w:numPr>
          <w:ilvl w:val="0"/>
          <w:numId w:val="3"/>
        </w:numPr>
        <w:spacing w:after="200" w:line="276" w:lineRule="auto"/>
        <w:ind w:right="284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Wysyłane regularnych informacji o działalności w SIPUR do e-portali, e-magazynów i czasopism oraz magazynów i czasopism tradycyjnych (papierowych),</w:t>
      </w:r>
    </w:p>
    <w:p w:rsidR="006E3274" w:rsidRPr="006E3274" w:rsidRDefault="006E3274" w:rsidP="006E3274">
      <w:pPr>
        <w:pStyle w:val="Akapitzlist"/>
        <w:numPr>
          <w:ilvl w:val="0"/>
          <w:numId w:val="3"/>
        </w:numPr>
        <w:spacing w:after="200" w:line="276" w:lineRule="auto"/>
        <w:ind w:right="284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lastRenderedPageBreak/>
        <w:t>Inne formy współpracy ze specjalistycznymi e-portalami itp.</w:t>
      </w:r>
    </w:p>
    <w:p w:rsidR="006E3274" w:rsidRPr="006E3274" w:rsidRDefault="006E3274" w:rsidP="006E3274">
      <w:pPr>
        <w:pStyle w:val="Akapitzlist"/>
        <w:numPr>
          <w:ilvl w:val="0"/>
          <w:numId w:val="2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Legislacja – zmiany w istniejących polskich przepisach budowlanych, współpraca i konsultowanie nowych regulacji prawnych itp. </w:t>
      </w:r>
    </w:p>
    <w:p w:rsidR="006E3274" w:rsidRPr="006E3274" w:rsidRDefault="006E3274" w:rsidP="006E3274">
      <w:pPr>
        <w:pStyle w:val="Akapitzlist"/>
        <w:spacing w:before="0" w:beforeAutospacing="0" w:after="0" w:afterAutospacing="0" w:line="276" w:lineRule="auto"/>
        <w:ind w:left="709" w:right="284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SIPUR bierze udział w dyskusji nad proponowanymi zmianami przepisów a także opiniuje propozycje Ministerstwa Transportu, Budownictwa i Gospodarki Morskiej. Jesteśmy członkiem stowarzyszenia Nowoczesne Budynki, które reprezentuje dużą część środowiska budowlanego i ma ambicje wpływać na zmiany obecnych przepisów (m.in. Warunki techniczne</w:t>
      </w:r>
      <w:r w:rsidR="00247856">
        <w:rPr>
          <w:rFonts w:ascii="Calibri" w:hAnsi="Calibri" w:cs="Arial"/>
        </w:rPr>
        <w:t xml:space="preserve">, </w:t>
      </w:r>
      <w:r w:rsidRPr="006E3274">
        <w:rPr>
          <w:rFonts w:ascii="Calibri" w:hAnsi="Calibri" w:cs="Arial"/>
        </w:rPr>
        <w:t>jakie powinny spełniać budynki i ich usytuowanie)</w:t>
      </w:r>
    </w:p>
    <w:p w:rsidR="006E3274" w:rsidRPr="006E3274" w:rsidRDefault="006E3274" w:rsidP="006E3274">
      <w:pPr>
        <w:pStyle w:val="Akapitzlist"/>
        <w:spacing w:before="0" w:beforeAutospacing="0" w:after="0" w:afterAutospacing="0" w:line="276" w:lineRule="auto"/>
        <w:ind w:left="709" w:right="284"/>
        <w:jc w:val="both"/>
        <w:rPr>
          <w:rFonts w:ascii="Calibri" w:hAnsi="Calibri" w:cs="Arial"/>
        </w:rPr>
      </w:pPr>
    </w:p>
    <w:p w:rsidR="006E3274" w:rsidRPr="006E3274" w:rsidRDefault="006E3274" w:rsidP="006E3274">
      <w:pPr>
        <w:pStyle w:val="Akapitzlist"/>
        <w:numPr>
          <w:ilvl w:val="0"/>
          <w:numId w:val="2"/>
        </w:numPr>
        <w:spacing w:before="0" w:beforeAutospacing="0" w:after="0" w:afterAutospacing="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Normy - udział w pracach związanych z opracowywaniem i zmianami polskich i europejskich standardów (PKN, CEN, ISO) dot. produktów, badań, klasyfikacji, itp., które mogą wpłynąć na budownictwo oraz przemysł materiałów budowlanych i izolacyjnych ze szczególnym uwzględnieniem pianek PUR i PIR.</w:t>
      </w:r>
    </w:p>
    <w:p w:rsidR="006E3274" w:rsidRPr="006E3274" w:rsidRDefault="006E3274" w:rsidP="006E3274">
      <w:pPr>
        <w:spacing w:line="276" w:lineRule="auto"/>
        <w:ind w:right="284"/>
        <w:jc w:val="both"/>
        <w:rPr>
          <w:rFonts w:cs="Arial"/>
        </w:rPr>
      </w:pPr>
    </w:p>
    <w:p w:rsidR="006E3274" w:rsidRPr="006E3274" w:rsidRDefault="006E3274" w:rsidP="006E3274">
      <w:pPr>
        <w:pStyle w:val="Akapitzlist"/>
        <w:numPr>
          <w:ilvl w:val="0"/>
          <w:numId w:val="2"/>
        </w:numPr>
        <w:spacing w:after="200" w:line="276" w:lineRule="auto"/>
        <w:ind w:left="709" w:right="284" w:hanging="709"/>
        <w:jc w:val="both"/>
        <w:rPr>
          <w:rFonts w:ascii="Calibri" w:hAnsi="Calibri" w:cs="Arial"/>
        </w:rPr>
      </w:pPr>
      <w:r w:rsidRPr="006E3274">
        <w:rPr>
          <w:rFonts w:ascii="Calibri" w:hAnsi="Calibri" w:cs="Arial"/>
        </w:rPr>
        <w:t>Zagadnienia ubezpieczeniowe – stawki ubezpieczeniowe oraz formalne i praktyczne wymagania stawiane budynkom zaprojektowanym i wykonanym z wykorzystaniem produktów izolacyjnych PUR i PIR przez polskich i zagranicznych ubezpieczycieli.</w:t>
      </w:r>
    </w:p>
    <w:p w:rsidR="006E3274" w:rsidRPr="006E3274" w:rsidRDefault="006E3274" w:rsidP="006E3274">
      <w:pPr>
        <w:ind w:right="284"/>
        <w:jc w:val="both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Korzystamy z merytorycznego wsparcia organizacji „PU Europe”. Jako Sekretarz Generalny „SIPUR” mam zaszczyt być członkiem zarządu tej międzynarodowej organizacji, która powstała w 1981 roku („BING”) i skupia organizacje krajowe oraz wiodące, globalne firmy z branży poliuretanowej z 11 krajów członkowskich Unii Europejskiej.</w:t>
      </w:r>
    </w:p>
    <w:p w:rsidR="006E3274" w:rsidRPr="006E3274" w:rsidRDefault="006E3274" w:rsidP="006E3274">
      <w:pPr>
        <w:ind w:right="284"/>
        <w:jc w:val="both"/>
        <w:rPr>
          <w:rFonts w:cs="Arial"/>
          <w:sz w:val="24"/>
          <w:szCs w:val="24"/>
        </w:rPr>
      </w:pPr>
    </w:p>
    <w:p w:rsidR="006E3274" w:rsidRPr="006E3274" w:rsidRDefault="006E3274" w:rsidP="006E3274">
      <w:pPr>
        <w:ind w:right="284"/>
        <w:jc w:val="both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 xml:space="preserve">Związek wypracował transparentny system odpowiadania na zapytania ofertowe, które docierają do “SIPUR” oraz przesyłania ich do firm członkowskich. Ze względu na naszą dużą aktywność ilość napływających zapytań stale rośnie. W sposób profesjonalny odpowiadamy również na wszystkie telefony, starając się przestrzegać zasady, że sprawy istotne - np. kwestie handlowe, wymagają korespondencji e-mailowej. </w:t>
      </w:r>
    </w:p>
    <w:p w:rsidR="006E3274" w:rsidRPr="006E3274" w:rsidRDefault="006E3274" w:rsidP="006E3274">
      <w:pPr>
        <w:spacing w:before="100" w:beforeAutospacing="1" w:after="100" w:afterAutospacing="1"/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W ramach Związku działają 3 podstawowe grupy produktowe wymienione poniżej w kolejności alfabetycznej:</w:t>
      </w:r>
    </w:p>
    <w:p w:rsidR="006E3274" w:rsidRPr="006E3274" w:rsidRDefault="006E3274" w:rsidP="006E3274">
      <w:pPr>
        <w:pStyle w:val="Akapitzlist"/>
        <w:numPr>
          <w:ilvl w:val="0"/>
          <w:numId w:val="4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Izolacje techniczne,</w:t>
      </w:r>
    </w:p>
    <w:p w:rsidR="006E3274" w:rsidRPr="006E3274" w:rsidRDefault="006E3274" w:rsidP="006E3274">
      <w:pPr>
        <w:pStyle w:val="Akapitzlist"/>
        <w:numPr>
          <w:ilvl w:val="0"/>
          <w:numId w:val="4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Natryski,</w:t>
      </w:r>
    </w:p>
    <w:p w:rsidR="006E3274" w:rsidRPr="006E3274" w:rsidRDefault="006E3274" w:rsidP="006E3274">
      <w:pPr>
        <w:pStyle w:val="Akapitzlist"/>
        <w:numPr>
          <w:ilvl w:val="0"/>
          <w:numId w:val="4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Płyty izolacyjne w okładzinach elastycznych i bez okładzin.</w:t>
      </w:r>
    </w:p>
    <w:p w:rsidR="006E3274" w:rsidRPr="006E3274" w:rsidRDefault="006E3274" w:rsidP="006E3274">
      <w:pPr>
        <w:spacing w:before="100" w:beforeAutospacing="1" w:after="100" w:afterAutospacing="1"/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 xml:space="preserve">Obecnie członkami „SIPUR” jest 21 firm, wymienionych poniżej w kolejności alfabetycznej: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AMB Marek </w:t>
      </w:r>
      <w:proofErr w:type="spellStart"/>
      <w:r w:rsidRPr="006E3274">
        <w:rPr>
          <w:rFonts w:ascii="Calibri" w:hAnsi="Calibri" w:cs="Arial"/>
        </w:rPr>
        <w:t>Bernaciak</w:t>
      </w:r>
      <w:proofErr w:type="spellEnd"/>
      <w:r w:rsidRPr="006E3274">
        <w:rPr>
          <w:rFonts w:ascii="Calibri" w:hAnsi="Calibri" w:cs="Arial"/>
        </w:rPr>
        <w:t>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BASF Poliuretany,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proofErr w:type="spellStart"/>
      <w:r w:rsidRPr="006E3274">
        <w:rPr>
          <w:rFonts w:ascii="Calibri" w:hAnsi="Calibri" w:cs="Arial"/>
        </w:rPr>
        <w:t>Bauder</w:t>
      </w:r>
      <w:proofErr w:type="spellEnd"/>
      <w:r w:rsidRPr="006E3274">
        <w:rPr>
          <w:rFonts w:ascii="Calibri" w:hAnsi="Calibri" w:cs="Arial"/>
        </w:rPr>
        <w:t xml:space="preserve">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Bayer,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Dow Polska,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proofErr w:type="spellStart"/>
      <w:r w:rsidRPr="006E3274">
        <w:rPr>
          <w:rFonts w:ascii="Calibri" w:hAnsi="Calibri" w:cs="Arial"/>
        </w:rPr>
        <w:t>Huntsman</w:t>
      </w:r>
      <w:proofErr w:type="spellEnd"/>
      <w:r w:rsidRPr="006E3274">
        <w:rPr>
          <w:rFonts w:ascii="Calibri" w:hAnsi="Calibri" w:cs="Arial"/>
        </w:rPr>
        <w:t xml:space="preserve">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Izolacje </w:t>
      </w:r>
      <w:proofErr w:type="spellStart"/>
      <w:r w:rsidRPr="006E3274">
        <w:rPr>
          <w:rFonts w:ascii="Calibri" w:hAnsi="Calibri" w:cs="Arial"/>
        </w:rPr>
        <w:t>Pluimers</w:t>
      </w:r>
      <w:proofErr w:type="spellEnd"/>
      <w:r w:rsidRPr="006E3274">
        <w:rPr>
          <w:rFonts w:ascii="Calibri" w:hAnsi="Calibri" w:cs="Arial"/>
        </w:rPr>
        <w:t xml:space="preserve">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IKO,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Karl </w:t>
      </w:r>
      <w:proofErr w:type="spellStart"/>
      <w:r w:rsidRPr="006E3274">
        <w:rPr>
          <w:rFonts w:ascii="Calibri" w:hAnsi="Calibri" w:cs="Arial"/>
        </w:rPr>
        <w:t>Bachl</w:t>
      </w:r>
      <w:proofErr w:type="spellEnd"/>
      <w:r w:rsidRPr="006E3274">
        <w:rPr>
          <w:rFonts w:ascii="Calibri" w:hAnsi="Calibri" w:cs="Arial"/>
        </w:rPr>
        <w:t xml:space="preserve">, </w:t>
      </w:r>
    </w:p>
    <w:p w:rsidR="006E3274" w:rsidRPr="006E3274" w:rsidRDefault="003D7299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>
        <w:rPr>
          <w:rFonts w:ascii="Calibri" w:hAnsi="Calibri" w:cs="Arial"/>
        </w:rPr>
        <w:t>Kingspan Insulation</w:t>
      </w:r>
      <w:bookmarkStart w:id="0" w:name="_GoBack"/>
      <w:bookmarkEnd w:id="0"/>
      <w:r w:rsidR="006E3274" w:rsidRPr="006E3274">
        <w:rPr>
          <w:rFonts w:ascii="Calibri" w:hAnsi="Calibri" w:cs="Arial"/>
        </w:rPr>
        <w:t xml:space="preserve">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Korff </w:t>
      </w:r>
      <w:proofErr w:type="spellStart"/>
      <w:r w:rsidRPr="006E3274">
        <w:rPr>
          <w:rFonts w:ascii="Calibri" w:hAnsi="Calibri" w:cs="Arial"/>
        </w:rPr>
        <w:t>Isomatic</w:t>
      </w:r>
      <w:proofErr w:type="spellEnd"/>
      <w:r w:rsidRPr="006E3274">
        <w:rPr>
          <w:rFonts w:ascii="Calibri" w:hAnsi="Calibri" w:cs="Arial"/>
        </w:rPr>
        <w:t xml:space="preserve">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Kumibex,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proofErr w:type="spellStart"/>
      <w:r w:rsidRPr="006E3274">
        <w:rPr>
          <w:rFonts w:ascii="Calibri" w:hAnsi="Calibri" w:cs="Arial"/>
        </w:rPr>
        <w:t>Magwent</w:t>
      </w:r>
      <w:proofErr w:type="spellEnd"/>
      <w:r w:rsidRPr="006E3274">
        <w:rPr>
          <w:rFonts w:ascii="Calibri" w:hAnsi="Calibri" w:cs="Arial"/>
        </w:rPr>
        <w:t>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M.A.T.,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PCC </w:t>
      </w:r>
      <w:proofErr w:type="spellStart"/>
      <w:r w:rsidRPr="006E3274">
        <w:rPr>
          <w:rFonts w:ascii="Calibri" w:hAnsi="Calibri" w:cs="Arial"/>
        </w:rPr>
        <w:t>Prodex</w:t>
      </w:r>
      <w:proofErr w:type="spellEnd"/>
      <w:r w:rsidRPr="006E3274">
        <w:rPr>
          <w:rFonts w:ascii="Calibri" w:hAnsi="Calibri" w:cs="Arial"/>
        </w:rPr>
        <w:t>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Polychem Systems,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Recticel,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Solvay Polska,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>Stepan Polska,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</w:rPr>
      </w:pPr>
      <w:r w:rsidRPr="006E3274">
        <w:rPr>
          <w:rFonts w:ascii="Calibri" w:hAnsi="Calibri" w:cs="Arial"/>
        </w:rPr>
        <w:t xml:space="preserve">Steinbacher Izoterm, </w:t>
      </w:r>
    </w:p>
    <w:p w:rsidR="006E3274" w:rsidRPr="006E3274" w:rsidRDefault="006E3274" w:rsidP="006E3274">
      <w:pPr>
        <w:pStyle w:val="Akapitzlist"/>
        <w:numPr>
          <w:ilvl w:val="0"/>
          <w:numId w:val="5"/>
        </w:numPr>
        <w:spacing w:after="200" w:line="276" w:lineRule="auto"/>
        <w:ind w:right="284"/>
        <w:rPr>
          <w:rFonts w:ascii="Calibri" w:hAnsi="Calibri" w:cs="Arial"/>
          <w:lang w:eastAsia="en-US"/>
        </w:rPr>
      </w:pPr>
      <w:proofErr w:type="spellStart"/>
      <w:r w:rsidRPr="006E3274">
        <w:rPr>
          <w:rFonts w:ascii="Calibri" w:hAnsi="Calibri" w:cs="Arial"/>
          <w:lang w:eastAsia="en-US"/>
        </w:rPr>
        <w:t>Termopian</w:t>
      </w:r>
      <w:proofErr w:type="spellEnd"/>
      <w:r w:rsidRPr="006E3274">
        <w:rPr>
          <w:rFonts w:ascii="Calibri" w:hAnsi="Calibri" w:cs="Arial"/>
          <w:lang w:eastAsia="en-US"/>
        </w:rPr>
        <w:t>.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Opracował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Maciej Kubanek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Sekretarz Generalny</w:t>
      </w:r>
    </w:p>
    <w:p w:rsidR="006E3274" w:rsidRPr="006E3274" w:rsidRDefault="00B3136D" w:rsidP="006E3274">
      <w:pPr>
        <w:ind w:right="284"/>
        <w:rPr>
          <w:rFonts w:cs="Arial"/>
          <w:sz w:val="24"/>
          <w:szCs w:val="24"/>
        </w:rPr>
      </w:pPr>
      <w:hyperlink r:id="rId8" w:history="1">
        <w:r w:rsidR="006E3274" w:rsidRPr="006E3274">
          <w:rPr>
            <w:rStyle w:val="Hipercze"/>
            <w:rFonts w:cs="Arial"/>
            <w:sz w:val="24"/>
            <w:szCs w:val="24"/>
          </w:rPr>
          <w:t>sekretarz@sipur.pl</w:t>
        </w:r>
      </w:hyperlink>
      <w:r w:rsidR="006E3274" w:rsidRPr="006E3274">
        <w:rPr>
          <w:rFonts w:cs="Arial"/>
          <w:sz w:val="24"/>
          <w:szCs w:val="24"/>
        </w:rPr>
        <w:t xml:space="preserve"> 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proofErr w:type="gramStart"/>
      <w:r w:rsidRPr="006E3274">
        <w:rPr>
          <w:rFonts w:cs="Arial"/>
          <w:sz w:val="24"/>
          <w:szCs w:val="24"/>
        </w:rPr>
        <w:t>tel</w:t>
      </w:r>
      <w:proofErr w:type="gramEnd"/>
      <w:r w:rsidRPr="006E3274">
        <w:rPr>
          <w:rFonts w:cs="Arial"/>
          <w:sz w:val="24"/>
          <w:szCs w:val="24"/>
        </w:rPr>
        <w:t>. kom. + 48 792 208 623</w:t>
      </w:r>
    </w:p>
    <w:p w:rsidR="006E3274" w:rsidRPr="006E3274" w:rsidRDefault="006E3274" w:rsidP="006E3274">
      <w:pPr>
        <w:ind w:right="284"/>
        <w:rPr>
          <w:rFonts w:cs="Arial"/>
          <w:noProof/>
          <w:color w:val="1F497D"/>
          <w:sz w:val="24"/>
          <w:szCs w:val="24"/>
        </w:rPr>
      </w:pP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 xml:space="preserve">Polski Związek Producentów i Przetwórców 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 xml:space="preserve">Izolacji Poliuretanowych PUR i PIR „SIPUR” 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r w:rsidRPr="006E3274">
        <w:rPr>
          <w:rFonts w:cs="Arial"/>
          <w:sz w:val="24"/>
          <w:szCs w:val="24"/>
        </w:rPr>
        <w:t>60-175 Poznań</w:t>
      </w:r>
    </w:p>
    <w:p w:rsidR="006E3274" w:rsidRPr="006E3274" w:rsidRDefault="006E3274" w:rsidP="006E3274">
      <w:pPr>
        <w:ind w:right="284"/>
        <w:rPr>
          <w:rFonts w:cs="Arial"/>
          <w:sz w:val="24"/>
          <w:szCs w:val="24"/>
        </w:rPr>
      </w:pPr>
      <w:proofErr w:type="gramStart"/>
      <w:r w:rsidRPr="006E3274">
        <w:rPr>
          <w:rFonts w:cs="Arial"/>
          <w:sz w:val="24"/>
          <w:szCs w:val="24"/>
        </w:rPr>
        <w:t>ul</w:t>
      </w:r>
      <w:proofErr w:type="gramEnd"/>
      <w:r w:rsidRPr="006E3274">
        <w:rPr>
          <w:rFonts w:cs="Arial"/>
          <w:sz w:val="24"/>
          <w:szCs w:val="24"/>
        </w:rPr>
        <w:t>. Kaczeńcowa 22</w:t>
      </w:r>
    </w:p>
    <w:p w:rsidR="006E3274" w:rsidRPr="006E3274" w:rsidRDefault="00B3136D" w:rsidP="006E3274">
      <w:pPr>
        <w:ind w:right="284"/>
        <w:rPr>
          <w:rFonts w:cs="Arial"/>
          <w:sz w:val="24"/>
          <w:szCs w:val="24"/>
        </w:rPr>
      </w:pPr>
      <w:hyperlink r:id="rId9" w:history="1">
        <w:r w:rsidR="006E3274" w:rsidRPr="006E3274">
          <w:rPr>
            <w:rFonts w:cs="Arial"/>
            <w:sz w:val="24"/>
            <w:szCs w:val="24"/>
          </w:rPr>
          <w:t>www.sipur.pl/firmy</w:t>
        </w:r>
      </w:hyperlink>
    </w:p>
    <w:p w:rsidR="002264F6" w:rsidRPr="006E3274" w:rsidRDefault="00B3136D" w:rsidP="006E3274">
      <w:pPr>
        <w:ind w:right="284"/>
        <w:rPr>
          <w:rFonts w:cs="Arial"/>
          <w:sz w:val="24"/>
          <w:szCs w:val="24"/>
        </w:rPr>
      </w:pPr>
      <w:hyperlink r:id="rId10" w:history="1">
        <w:r w:rsidR="006E3274" w:rsidRPr="006E3274">
          <w:rPr>
            <w:rStyle w:val="Hipercze"/>
            <w:rFonts w:cs="Arial"/>
            <w:sz w:val="24"/>
            <w:szCs w:val="24"/>
          </w:rPr>
          <w:t>biuro@sipur.pl</w:t>
        </w:r>
      </w:hyperlink>
    </w:p>
    <w:sectPr w:rsidR="002264F6" w:rsidRPr="006E3274" w:rsidSect="00F42ADB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36D" w:rsidRDefault="00B3136D" w:rsidP="00F42ADB">
      <w:r>
        <w:separator/>
      </w:r>
    </w:p>
  </w:endnote>
  <w:endnote w:type="continuationSeparator" w:id="0">
    <w:p w:rsidR="00B3136D" w:rsidRDefault="00B3136D" w:rsidP="00F42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DB" w:rsidRDefault="006E3274" w:rsidP="00F42ADB">
    <w:pPr>
      <w:pStyle w:val="Stopka"/>
      <w:ind w:left="-1417"/>
    </w:pPr>
    <w:r>
      <w:rPr>
        <w:noProof/>
        <w:lang w:eastAsia="pl-PL"/>
      </w:rPr>
      <w:drawing>
        <wp:inline distT="0" distB="0" distL="0" distR="0">
          <wp:extent cx="7556500" cy="1423670"/>
          <wp:effectExtent l="0" t="0" r="6350" b="5080"/>
          <wp:docPr id="2" name="Obraz 6" descr="C:\Users\Wiesław\AppData\Local\Microsoft\Windows\Temporary Internet Files\Content.Word\d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Wiesław\AppData\Local\Microsoft\Windows\Temporary Internet Files\Content.Word\d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36D" w:rsidRDefault="00B3136D" w:rsidP="00F42ADB">
      <w:r>
        <w:separator/>
      </w:r>
    </w:p>
  </w:footnote>
  <w:footnote w:type="continuationSeparator" w:id="0">
    <w:p w:rsidR="00B3136D" w:rsidRDefault="00B3136D" w:rsidP="00F42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DB" w:rsidRDefault="006E3274" w:rsidP="00F42ADB">
    <w:pPr>
      <w:pStyle w:val="Nagwek"/>
      <w:ind w:left="-1417"/>
      <w:jc w:val="center"/>
    </w:pPr>
    <w:r>
      <w:rPr>
        <w:noProof/>
        <w:lang w:eastAsia="pl-PL"/>
      </w:rPr>
      <w:drawing>
        <wp:inline distT="0" distB="0" distL="0" distR="0">
          <wp:extent cx="7556500" cy="1242060"/>
          <wp:effectExtent l="0" t="0" r="6350" b="0"/>
          <wp:docPr id="1" name="Obraz 4" descr="C:\Users\Wiesław\AppData\Local\Microsoft\Windows\Temporary Internet Files\Content.Word\go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Wiesław\AppData\Local\Microsoft\Windows\Temporary Internet Files\Content.Word\go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24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42ADB" w:rsidRDefault="00F42AD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313B0"/>
    <w:multiLevelType w:val="hybridMultilevel"/>
    <w:tmpl w:val="6A16419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05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03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05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03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05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">
    <w:nsid w:val="4C9B2329"/>
    <w:multiLevelType w:val="hybridMultilevel"/>
    <w:tmpl w:val="4DCCE6E0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05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03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05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03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05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2">
    <w:nsid w:val="6E7726C3"/>
    <w:multiLevelType w:val="hybridMultilevel"/>
    <w:tmpl w:val="9856CAA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0696D"/>
    <w:multiLevelType w:val="hybridMultilevel"/>
    <w:tmpl w:val="90F6B70E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05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03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05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03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05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4">
    <w:nsid w:val="7D2D6C01"/>
    <w:multiLevelType w:val="hybridMultilevel"/>
    <w:tmpl w:val="7744D0C8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ADB"/>
    <w:rsid w:val="002264F6"/>
    <w:rsid w:val="00247856"/>
    <w:rsid w:val="00250FB5"/>
    <w:rsid w:val="0026022A"/>
    <w:rsid w:val="002E73AE"/>
    <w:rsid w:val="003D7299"/>
    <w:rsid w:val="006C5A5D"/>
    <w:rsid w:val="006E3274"/>
    <w:rsid w:val="0079641A"/>
    <w:rsid w:val="00B3136D"/>
    <w:rsid w:val="00B529B3"/>
    <w:rsid w:val="00DC4367"/>
    <w:rsid w:val="00E42041"/>
    <w:rsid w:val="00F42ADB"/>
    <w:rsid w:val="00F6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64F6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2A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ADB"/>
  </w:style>
  <w:style w:type="paragraph" w:styleId="Stopka">
    <w:name w:val="footer"/>
    <w:basedOn w:val="Normalny"/>
    <w:link w:val="StopkaZnak"/>
    <w:uiPriority w:val="99"/>
    <w:semiHidden/>
    <w:unhideWhenUsed/>
    <w:rsid w:val="00F42A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2ADB"/>
  </w:style>
  <w:style w:type="paragraph" w:styleId="Tekstdymka">
    <w:name w:val="Balloon Text"/>
    <w:basedOn w:val="Normalny"/>
    <w:link w:val="TekstdymkaZnak"/>
    <w:uiPriority w:val="99"/>
    <w:semiHidden/>
    <w:unhideWhenUsed/>
    <w:rsid w:val="00F42A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42A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E327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6E32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64F6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2A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ADB"/>
  </w:style>
  <w:style w:type="paragraph" w:styleId="Stopka">
    <w:name w:val="footer"/>
    <w:basedOn w:val="Normalny"/>
    <w:link w:val="StopkaZnak"/>
    <w:uiPriority w:val="99"/>
    <w:semiHidden/>
    <w:unhideWhenUsed/>
    <w:rsid w:val="00F42A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2ADB"/>
  </w:style>
  <w:style w:type="paragraph" w:styleId="Tekstdymka">
    <w:name w:val="Balloon Text"/>
    <w:basedOn w:val="Normalny"/>
    <w:link w:val="TekstdymkaZnak"/>
    <w:uiPriority w:val="99"/>
    <w:semiHidden/>
    <w:unhideWhenUsed/>
    <w:rsid w:val="00F42AD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42AD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E3274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uiPriority w:val="99"/>
    <w:unhideWhenUsed/>
    <w:rsid w:val="006E32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z@sipur.p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iuro@sipur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pur.pl/firm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</dc:creator>
  <cp:lastModifiedBy>Alina</cp:lastModifiedBy>
  <cp:revision>4</cp:revision>
  <dcterms:created xsi:type="dcterms:W3CDTF">2014-08-05T18:12:00Z</dcterms:created>
  <dcterms:modified xsi:type="dcterms:W3CDTF">2014-08-06T15:02:00Z</dcterms:modified>
</cp:coreProperties>
</file>